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12" w:rsidRDefault="00552C12" w:rsidP="00552C12">
      <w:pPr>
        <w:pStyle w:val="Heading1"/>
        <w:tabs>
          <w:tab w:val="left" w:pos="5529"/>
        </w:tabs>
        <w:rPr>
          <w:rFonts w:ascii="Arial Black" w:hAnsi="Arial Black" w:cs="Tahoma"/>
          <w:bCs w:val="0"/>
          <w:sz w:val="24"/>
        </w:rPr>
      </w:pPr>
      <w:r>
        <w:rPr>
          <w:rFonts w:ascii="Arial Black" w:hAnsi="Arial Black" w:cs="Tahoma"/>
          <w:bCs w:val="0"/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1" locked="0" layoutInCell="1" allowOverlap="1" wp14:anchorId="71619098" wp14:editId="46F51121">
            <wp:simplePos x="0" y="0"/>
            <wp:positionH relativeFrom="column">
              <wp:posOffset>-361950</wp:posOffset>
            </wp:positionH>
            <wp:positionV relativeFrom="paragraph">
              <wp:posOffset>-381000</wp:posOffset>
            </wp:positionV>
            <wp:extent cx="3403721" cy="914355"/>
            <wp:effectExtent l="0" t="0" r="635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s Systems Logo Croppe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721" cy="91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2C12" w:rsidRPr="00A007D6" w:rsidRDefault="00552C12" w:rsidP="00EE52FC">
      <w:pPr>
        <w:pStyle w:val="Heading1"/>
        <w:tabs>
          <w:tab w:val="left" w:pos="5103"/>
        </w:tabs>
        <w:rPr>
          <w:rFonts w:ascii="Arial Black" w:hAnsi="Arial Black" w:cs="Tahoma"/>
          <w:iCs/>
          <w:sz w:val="28"/>
          <w:szCs w:val="28"/>
        </w:rPr>
      </w:pPr>
      <w:r>
        <w:rPr>
          <w:rFonts w:ascii="Arial Black" w:hAnsi="Arial Black" w:cs="Tahoma"/>
          <w:bCs w:val="0"/>
          <w:sz w:val="24"/>
        </w:rPr>
        <w:tab/>
      </w:r>
      <w:r w:rsidRPr="00A007D6">
        <w:rPr>
          <w:rFonts w:ascii="Arial Black" w:hAnsi="Arial Black" w:cs="Tahoma"/>
          <w:bCs w:val="0"/>
          <w:color w:val="2E74B5" w:themeColor="accent1" w:themeShade="BF"/>
          <w:sz w:val="28"/>
          <w:szCs w:val="28"/>
        </w:rPr>
        <w:t>Class.Net</w:t>
      </w:r>
      <w:r w:rsidRPr="00A007D6">
        <w:rPr>
          <w:rFonts w:ascii="Arial Black" w:hAnsi="Arial Black" w:cs="Tahoma"/>
          <w:color w:val="2E74B5" w:themeColor="accent1" w:themeShade="BF"/>
          <w:sz w:val="28"/>
          <w:szCs w:val="28"/>
        </w:rPr>
        <w:t xml:space="preserve"> </w:t>
      </w:r>
      <w:r w:rsidRPr="00A007D6">
        <w:rPr>
          <w:rFonts w:ascii="Arial Black" w:hAnsi="Arial Black" w:cs="Tahoma"/>
          <w:iCs/>
          <w:color w:val="2E74B5" w:themeColor="accent1" w:themeShade="BF"/>
          <w:sz w:val="28"/>
          <w:szCs w:val="28"/>
        </w:rPr>
        <w:t xml:space="preserve">– </w:t>
      </w:r>
      <w:r w:rsidRPr="00552C12">
        <w:rPr>
          <w:rFonts w:ascii="Arial" w:hAnsi="Arial" w:cs="Arial"/>
          <w:b w:val="0"/>
          <w:iCs/>
          <w:color w:val="2E74B5" w:themeColor="accent1" w:themeShade="BF"/>
          <w:sz w:val="28"/>
          <w:szCs w:val="28"/>
        </w:rPr>
        <w:t>Help Document</w:t>
      </w:r>
    </w:p>
    <w:p w:rsidR="00552C12" w:rsidRDefault="00552C12" w:rsidP="00552C12">
      <w:pPr>
        <w:pStyle w:val="Heading1"/>
        <w:rPr>
          <w:b w:val="0"/>
          <w:color w:val="FF0000"/>
          <w:sz w:val="40"/>
          <w:szCs w:val="40"/>
        </w:rPr>
      </w:pPr>
    </w:p>
    <w:p w:rsidR="00552C12" w:rsidRDefault="00552C12" w:rsidP="00552C12">
      <w:pPr>
        <w:pStyle w:val="NoSpacing"/>
        <w:rPr>
          <w:rFonts w:ascii="Arial" w:hAnsi="Arial" w:cs="Arial"/>
          <w:b/>
          <w:color w:val="FF0000"/>
          <w:sz w:val="40"/>
          <w:szCs w:val="40"/>
        </w:rPr>
      </w:pPr>
    </w:p>
    <w:p w:rsidR="00552C12" w:rsidRPr="00A90939" w:rsidRDefault="00552C12" w:rsidP="00552C12">
      <w:pPr>
        <w:pStyle w:val="NoSpacing"/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t>Booking &amp; Production Statistics</w:t>
      </w:r>
      <w:r w:rsidRPr="00A90939">
        <w:rPr>
          <w:rFonts w:ascii="Arial" w:hAnsi="Arial" w:cs="Arial"/>
          <w:b/>
          <w:i/>
          <w:iCs/>
          <w:color w:val="FF0000"/>
          <w:sz w:val="40"/>
          <w:szCs w:val="40"/>
        </w:rPr>
        <w:tab/>
      </w:r>
      <w:r w:rsidRPr="00A90939">
        <w:rPr>
          <w:rFonts w:ascii="Arial" w:hAnsi="Arial" w:cs="Arial"/>
          <w:b/>
          <w:i/>
          <w:iCs/>
          <w:color w:val="FF0000"/>
          <w:sz w:val="40"/>
          <w:szCs w:val="40"/>
        </w:rPr>
        <w:tab/>
      </w:r>
    </w:p>
    <w:p w:rsidR="00552C12" w:rsidRPr="00FF24D8" w:rsidRDefault="00552C12" w:rsidP="00552C12">
      <w:pPr>
        <w:pStyle w:val="NoSpacing"/>
        <w:rPr>
          <w:rFonts w:ascii="Arial" w:hAnsi="Arial" w:cs="Arial"/>
        </w:rPr>
      </w:pPr>
    </w:p>
    <w:p w:rsidR="00552C12" w:rsidRPr="00FF24D8" w:rsidRDefault="00552C12" w:rsidP="00552C12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sz w:val="36"/>
          <w:szCs w:val="36"/>
        </w:rPr>
        <w:t>Th</w:t>
      </w:r>
      <w:r w:rsidR="002147D4">
        <w:rPr>
          <w:rFonts w:ascii="Arial" w:hAnsi="Arial" w:cs="Arial"/>
          <w:b/>
          <w:sz w:val="36"/>
          <w:szCs w:val="36"/>
        </w:rPr>
        <w:t xml:space="preserve">is </w:t>
      </w:r>
      <w:r>
        <w:rPr>
          <w:rFonts w:ascii="Arial" w:hAnsi="Arial" w:cs="Arial"/>
          <w:b/>
          <w:sz w:val="36"/>
          <w:szCs w:val="36"/>
        </w:rPr>
        <w:t>document explains how to produce</w:t>
      </w:r>
      <w:r w:rsidR="00EE52FC">
        <w:rPr>
          <w:rFonts w:ascii="Arial" w:hAnsi="Arial" w:cs="Arial"/>
          <w:b/>
          <w:sz w:val="36"/>
          <w:szCs w:val="36"/>
        </w:rPr>
        <w:t xml:space="preserve"> a report showing </w:t>
      </w:r>
      <w:r>
        <w:rPr>
          <w:rFonts w:ascii="Arial" w:hAnsi="Arial" w:cs="Arial"/>
          <w:b/>
          <w:sz w:val="36"/>
          <w:szCs w:val="36"/>
        </w:rPr>
        <w:t xml:space="preserve">comparisons </w:t>
      </w:r>
      <w:r w:rsidR="002147D4">
        <w:rPr>
          <w:rFonts w:ascii="Arial" w:hAnsi="Arial" w:cs="Arial"/>
          <w:b/>
          <w:sz w:val="36"/>
          <w:szCs w:val="36"/>
        </w:rPr>
        <w:t>for this year against last year.</w:t>
      </w:r>
    </w:p>
    <w:p w:rsidR="00552C12" w:rsidRPr="0028567D" w:rsidRDefault="00552C12" w:rsidP="00552C12">
      <w:pPr>
        <w:pStyle w:val="Heading1"/>
        <w:rPr>
          <w:sz w:val="40"/>
          <w:szCs w:val="40"/>
        </w:rPr>
      </w:pPr>
      <w:r w:rsidRPr="0028567D">
        <w:rPr>
          <w:i/>
          <w:iCs/>
          <w:sz w:val="40"/>
          <w:szCs w:val="40"/>
        </w:rPr>
        <w:tab/>
      </w:r>
      <w:r w:rsidRPr="0028567D">
        <w:rPr>
          <w:i/>
          <w:iCs/>
          <w:sz w:val="40"/>
          <w:szCs w:val="40"/>
        </w:rPr>
        <w:tab/>
      </w:r>
    </w:p>
    <w:p w:rsidR="00EE52FC" w:rsidRPr="00A16560" w:rsidRDefault="00EE52FC" w:rsidP="00EE52FC">
      <w:pPr>
        <w:pStyle w:val="NoSpacing"/>
        <w:rPr>
          <w:rFonts w:ascii="Arial" w:hAnsi="Arial" w:cs="Arial"/>
          <w:sz w:val="28"/>
          <w:szCs w:val="28"/>
        </w:rPr>
      </w:pPr>
      <w:r w:rsidRPr="00A16560">
        <w:rPr>
          <w:rFonts w:ascii="Arial" w:hAnsi="Arial" w:cs="Arial"/>
          <w:sz w:val="28"/>
          <w:szCs w:val="28"/>
        </w:rPr>
        <w:t xml:space="preserve">To produce this information go to: Reporting </w:t>
      </w:r>
      <w:r>
        <w:rPr>
          <w:rFonts w:ascii="Arial" w:hAnsi="Arial" w:cs="Arial"/>
          <w:sz w:val="28"/>
          <w:szCs w:val="28"/>
        </w:rPr>
        <w:t>&gt;</w:t>
      </w:r>
      <w:r w:rsidRPr="00A16560">
        <w:rPr>
          <w:rFonts w:ascii="Arial" w:hAnsi="Arial" w:cs="Arial"/>
          <w:sz w:val="28"/>
          <w:szCs w:val="28"/>
        </w:rPr>
        <w:t xml:space="preserve"> Reporting Module </w:t>
      </w:r>
    </w:p>
    <w:p w:rsidR="00552C12" w:rsidRPr="00552C12" w:rsidRDefault="00EE52FC" w:rsidP="00EE52FC">
      <w:pPr>
        <w:pStyle w:val="NoSpacing"/>
        <w:rPr>
          <w:rFonts w:ascii="Arial" w:hAnsi="Arial" w:cs="Arial"/>
        </w:rPr>
      </w:pPr>
      <w:r w:rsidRPr="00A16560">
        <w:rPr>
          <w:rFonts w:ascii="Arial" w:hAnsi="Arial" w:cs="Arial"/>
          <w:sz w:val="28"/>
          <w:szCs w:val="28"/>
        </w:rPr>
        <w:t>Select:</w:t>
      </w:r>
      <w:r>
        <w:rPr>
          <w:rFonts w:ascii="Arial" w:hAnsi="Arial" w:cs="Arial"/>
          <w:sz w:val="28"/>
          <w:szCs w:val="28"/>
        </w:rPr>
        <w:t xml:space="preserve"> Reporting &gt; Booking &amp; Production</w:t>
      </w:r>
      <w:r w:rsidRPr="00A16560">
        <w:rPr>
          <w:rFonts w:ascii="Arial" w:hAnsi="Arial" w:cs="Arial"/>
          <w:sz w:val="28"/>
          <w:szCs w:val="28"/>
        </w:rPr>
        <w:t xml:space="preserve"> </w:t>
      </w:r>
    </w:p>
    <w:p w:rsidR="00552C12" w:rsidRPr="00552C12" w:rsidRDefault="00552C12" w:rsidP="00552C12">
      <w:pPr>
        <w:rPr>
          <w:rFonts w:ascii="Arial" w:hAnsi="Arial" w:cs="Arial"/>
        </w:rPr>
      </w:pPr>
    </w:p>
    <w:p w:rsidR="00552C12" w:rsidRPr="00552C12" w:rsidRDefault="00EE52FC" w:rsidP="00552C1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5669280" cy="182880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12" w:rsidRPr="00552C12" w:rsidRDefault="00552C12" w:rsidP="00552C12">
      <w:pPr>
        <w:rPr>
          <w:rFonts w:ascii="Arial" w:hAnsi="Arial" w:cs="Arial"/>
        </w:rPr>
      </w:pPr>
    </w:p>
    <w:p w:rsidR="00EE52FC" w:rsidRDefault="00EE52FC" w:rsidP="00EE52FC">
      <w:pPr>
        <w:rPr>
          <w:rFonts w:ascii="Arial" w:hAnsi="Arial" w:cs="Arial"/>
        </w:rPr>
      </w:pPr>
      <w:r w:rsidRPr="00EE52FC">
        <w:rPr>
          <w:rFonts w:ascii="Arial" w:hAnsi="Arial" w:cs="Arial"/>
        </w:rPr>
        <w:t>Select</w:t>
      </w:r>
      <w:r>
        <w:rPr>
          <w:rFonts w:ascii="Arial" w:hAnsi="Arial" w:cs="Arial"/>
          <w:b/>
        </w:rPr>
        <w:t xml:space="preserve"> ADD </w:t>
      </w:r>
      <w:r w:rsidRPr="003E7FA7">
        <w:rPr>
          <w:rFonts w:ascii="Arial" w:hAnsi="Arial" w:cs="Arial"/>
        </w:rPr>
        <w:t>to create a new report</w:t>
      </w:r>
    </w:p>
    <w:p w:rsidR="00EE52FC" w:rsidRPr="003E7FA7" w:rsidRDefault="00EE52FC" w:rsidP="00EE52FC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EE52FC">
        <w:rPr>
          <w:rFonts w:ascii="Arial" w:hAnsi="Arial" w:cs="Arial"/>
          <w:b/>
        </w:rPr>
        <w:t>Name</w:t>
      </w:r>
      <w:r>
        <w:rPr>
          <w:rFonts w:ascii="Arial" w:hAnsi="Arial" w:cs="Arial"/>
          <w:b/>
        </w:rPr>
        <w:t xml:space="preserve"> </w:t>
      </w:r>
      <w:r w:rsidRPr="00EE52F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Give the new report a name</w:t>
      </w:r>
    </w:p>
    <w:p w:rsidR="00552C12" w:rsidRDefault="00552C12" w:rsidP="00552C12">
      <w:pPr>
        <w:rPr>
          <w:rFonts w:ascii="Arial" w:hAnsi="Arial" w:cs="Arial"/>
        </w:rPr>
      </w:pPr>
    </w:p>
    <w:p w:rsidR="00EE52FC" w:rsidRDefault="00EE52FC" w:rsidP="00EE52FC">
      <w:pPr>
        <w:rPr>
          <w:rFonts w:ascii="Arial" w:hAnsi="Arial" w:cs="Arial"/>
        </w:rPr>
      </w:pPr>
      <w:r w:rsidRPr="00B23A17">
        <w:rPr>
          <w:rFonts w:ascii="Arial" w:hAnsi="Arial" w:cs="Arial"/>
          <w:b/>
        </w:rPr>
        <w:t>Basis</w:t>
      </w:r>
      <w:r>
        <w:rPr>
          <w:rFonts w:ascii="Arial" w:hAnsi="Arial" w:cs="Arial"/>
          <w:b/>
        </w:rPr>
        <w:t xml:space="preserve"> - </w:t>
      </w:r>
      <w:r>
        <w:rPr>
          <w:rFonts w:ascii="Arial" w:hAnsi="Arial" w:cs="Arial"/>
        </w:rPr>
        <w:t xml:space="preserve"> </w:t>
      </w:r>
    </w:p>
    <w:p w:rsidR="00EE52FC" w:rsidRPr="001F1076" w:rsidRDefault="00EE52FC" w:rsidP="00EE52FC">
      <w:pPr>
        <w:rPr>
          <w:rFonts w:ascii="Arial" w:hAnsi="Arial" w:cs="Arial"/>
        </w:rPr>
      </w:pPr>
      <w:r w:rsidRPr="00F30A1B">
        <w:rPr>
          <w:rFonts w:ascii="Arial" w:hAnsi="Arial" w:cs="Arial"/>
          <w:b/>
          <w:u w:val="single"/>
        </w:rPr>
        <w:t>Booking Item Based</w:t>
      </w:r>
      <w:r w:rsidRPr="001F1076">
        <w:rPr>
          <w:rFonts w:ascii="Arial" w:hAnsi="Arial" w:cs="Arial"/>
        </w:rPr>
        <w:t xml:space="preserve"> - based on the date the booking item was entered into the system.</w:t>
      </w:r>
      <w:r w:rsidR="0093348E">
        <w:rPr>
          <w:rFonts w:ascii="Arial" w:hAnsi="Arial" w:cs="Arial"/>
        </w:rPr>
        <w:t xml:space="preserve">  </w:t>
      </w:r>
      <w:r w:rsidRPr="001F1076">
        <w:rPr>
          <w:rFonts w:ascii="Arial" w:hAnsi="Arial" w:cs="Arial"/>
        </w:rPr>
        <w:t>This refers to the course</w:t>
      </w:r>
      <w:r w:rsidR="0093348E">
        <w:rPr>
          <w:rFonts w:ascii="Arial" w:hAnsi="Arial" w:cs="Arial"/>
        </w:rPr>
        <w:t xml:space="preserve">, </w:t>
      </w:r>
      <w:r w:rsidRPr="001F1076">
        <w:rPr>
          <w:rFonts w:ascii="Arial" w:hAnsi="Arial" w:cs="Arial"/>
        </w:rPr>
        <w:t>accommodation</w:t>
      </w:r>
      <w:r w:rsidR="0093348E">
        <w:rPr>
          <w:rFonts w:ascii="Arial" w:hAnsi="Arial" w:cs="Arial"/>
        </w:rPr>
        <w:t xml:space="preserve">, </w:t>
      </w:r>
      <w:proofErr w:type="spellStart"/>
      <w:r w:rsidRPr="001F1076">
        <w:rPr>
          <w:rFonts w:ascii="Arial" w:hAnsi="Arial" w:cs="Arial"/>
        </w:rPr>
        <w:t>etc</w:t>
      </w:r>
      <w:proofErr w:type="spellEnd"/>
      <w:r w:rsidRPr="001F1076">
        <w:rPr>
          <w:rFonts w:ascii="Arial" w:hAnsi="Arial" w:cs="Arial"/>
        </w:rPr>
        <w:t xml:space="preserve">, and not the date that the student’s enrolment was entered in to </w:t>
      </w:r>
      <w:r>
        <w:rPr>
          <w:rFonts w:ascii="Arial" w:hAnsi="Arial" w:cs="Arial"/>
        </w:rPr>
        <w:t>C</w:t>
      </w:r>
      <w:r w:rsidRPr="001F1076">
        <w:rPr>
          <w:rFonts w:ascii="Arial" w:hAnsi="Arial" w:cs="Arial"/>
        </w:rPr>
        <w:t>lass.</w:t>
      </w:r>
      <w:r w:rsidRPr="001F1076">
        <w:rPr>
          <w:rFonts w:ascii="Arial" w:hAnsi="Arial" w:cs="Arial"/>
        </w:rPr>
        <w:br/>
      </w:r>
      <w:r w:rsidRPr="001F1076">
        <w:rPr>
          <w:rFonts w:ascii="Arial" w:hAnsi="Arial" w:cs="Arial"/>
        </w:rPr>
        <w:br/>
      </w:r>
      <w:r w:rsidRPr="00F30A1B">
        <w:rPr>
          <w:rFonts w:ascii="Arial" w:hAnsi="Arial" w:cs="Arial"/>
          <w:b/>
          <w:u w:val="single"/>
        </w:rPr>
        <w:t>Production Based</w:t>
      </w:r>
      <w:r w:rsidRPr="001F1076">
        <w:rPr>
          <w:rFonts w:ascii="Arial" w:hAnsi="Arial" w:cs="Arial"/>
          <w:b/>
        </w:rPr>
        <w:t xml:space="preserve"> </w:t>
      </w:r>
      <w:r w:rsidRPr="00F30A1B">
        <w:rPr>
          <w:rFonts w:ascii="Arial" w:hAnsi="Arial" w:cs="Arial"/>
        </w:rPr>
        <w:t>-</w:t>
      </w:r>
      <w:r w:rsidRPr="001F1076">
        <w:rPr>
          <w:rFonts w:ascii="Arial" w:hAnsi="Arial" w:cs="Arial"/>
          <w:b/>
        </w:rPr>
        <w:t xml:space="preserve"> </w:t>
      </w:r>
      <w:r w:rsidRPr="001F1076">
        <w:rPr>
          <w:rFonts w:ascii="Arial" w:hAnsi="Arial" w:cs="Arial"/>
        </w:rPr>
        <w:t>based on spreading the enrolment element (e</w:t>
      </w:r>
      <w:r>
        <w:rPr>
          <w:rFonts w:ascii="Arial" w:hAnsi="Arial" w:cs="Arial"/>
        </w:rPr>
        <w:t>.</w:t>
      </w:r>
      <w:r w:rsidRPr="001F1076">
        <w:rPr>
          <w:rFonts w:ascii="Arial" w:hAnsi="Arial" w:cs="Arial"/>
        </w:rPr>
        <w:t>g. Tuition) over the duration of the study/stay (dates attended).</w:t>
      </w:r>
    </w:p>
    <w:p w:rsidR="00EE52FC" w:rsidRPr="00552C12" w:rsidRDefault="00EE52FC" w:rsidP="00552C12">
      <w:pPr>
        <w:rPr>
          <w:rFonts w:ascii="Arial" w:hAnsi="Arial" w:cs="Arial"/>
        </w:rPr>
      </w:pPr>
    </w:p>
    <w:p w:rsidR="00552C12" w:rsidRPr="00552C12" w:rsidRDefault="00552C12" w:rsidP="00552C12">
      <w:pPr>
        <w:rPr>
          <w:rFonts w:ascii="Arial" w:hAnsi="Arial" w:cs="Arial"/>
        </w:rPr>
      </w:pPr>
      <w:r w:rsidRPr="00552C12">
        <w:rPr>
          <w:rFonts w:ascii="Arial" w:hAnsi="Arial" w:cs="Arial"/>
          <w:b/>
        </w:rPr>
        <w:t>NOTE</w:t>
      </w:r>
      <w:r w:rsidRPr="00552C12">
        <w:rPr>
          <w:rFonts w:ascii="Arial" w:hAnsi="Arial" w:cs="Arial"/>
        </w:rPr>
        <w:t>: The student weeks are calculated from the Statistical Weeks from within the price item.</w:t>
      </w:r>
    </w:p>
    <w:p w:rsidR="00552C12" w:rsidRPr="00552C12" w:rsidRDefault="00552C12" w:rsidP="00552C12">
      <w:pPr>
        <w:rPr>
          <w:rFonts w:ascii="Arial" w:hAnsi="Arial" w:cs="Arial"/>
        </w:rPr>
      </w:pPr>
    </w:p>
    <w:p w:rsidR="004108B8" w:rsidRDefault="004108B8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92E62" w:rsidRPr="00292E62" w:rsidRDefault="00EE52FC" w:rsidP="00292E62">
      <w:pPr>
        <w:pStyle w:val="Heading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The example</w:t>
      </w:r>
      <w:r w:rsidR="00375C17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 below </w:t>
      </w:r>
      <w:r w:rsidR="00375C17">
        <w:rPr>
          <w:rFonts w:ascii="Arial" w:hAnsi="Arial" w:cs="Arial"/>
          <w:sz w:val="24"/>
        </w:rPr>
        <w:t xml:space="preserve">are based on </w:t>
      </w:r>
      <w:r w:rsidR="00292E62">
        <w:rPr>
          <w:rFonts w:ascii="Arial" w:hAnsi="Arial" w:cs="Arial"/>
          <w:sz w:val="24"/>
        </w:rPr>
        <w:t>P</w:t>
      </w:r>
      <w:r w:rsidR="00552C12" w:rsidRPr="00552C12">
        <w:rPr>
          <w:rFonts w:ascii="Arial" w:hAnsi="Arial" w:cs="Arial"/>
          <w:sz w:val="24"/>
        </w:rPr>
        <w:t>roduction</w:t>
      </w:r>
      <w:r w:rsidR="00292E62">
        <w:rPr>
          <w:rFonts w:ascii="Arial" w:hAnsi="Arial" w:cs="Arial"/>
          <w:sz w:val="24"/>
        </w:rPr>
        <w:t xml:space="preserve"> Based.</w:t>
      </w:r>
      <w:r w:rsidR="00552C12" w:rsidRPr="00552C12">
        <w:rPr>
          <w:rFonts w:ascii="Arial" w:hAnsi="Arial" w:cs="Arial"/>
          <w:sz w:val="24"/>
        </w:rPr>
        <w:t xml:space="preserve"> </w:t>
      </w:r>
    </w:p>
    <w:p w:rsidR="00552C12" w:rsidRPr="00552C12" w:rsidRDefault="00552C12" w:rsidP="00552C12">
      <w:pPr>
        <w:rPr>
          <w:rFonts w:ascii="Arial" w:hAnsi="Arial" w:cs="Arial"/>
        </w:rPr>
      </w:pPr>
    </w:p>
    <w:p w:rsidR="00552C12" w:rsidRPr="00552C12" w:rsidRDefault="00552C12" w:rsidP="00552C12">
      <w:pPr>
        <w:rPr>
          <w:rFonts w:ascii="Arial" w:hAnsi="Arial" w:cs="Arial"/>
        </w:rPr>
      </w:pPr>
      <w:r w:rsidRPr="00552C12">
        <w:rPr>
          <w:rFonts w:ascii="Arial" w:hAnsi="Arial" w:cs="Arial"/>
          <w:noProof/>
          <w:lang w:eastAsia="en-GB"/>
        </w:rPr>
        <w:drawing>
          <wp:inline distT="0" distB="0" distL="0" distR="0">
            <wp:extent cx="6086475" cy="30575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12" w:rsidRPr="00552C12" w:rsidRDefault="00552C12" w:rsidP="00552C12">
      <w:pPr>
        <w:rPr>
          <w:rFonts w:ascii="Arial" w:hAnsi="Arial" w:cs="Arial"/>
        </w:rPr>
      </w:pPr>
    </w:p>
    <w:p w:rsidR="00292E62" w:rsidRDefault="00292E62" w:rsidP="00552C12">
      <w:pPr>
        <w:pStyle w:val="BodyTex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report can be produced as a Summary or Detailed.</w:t>
      </w:r>
    </w:p>
    <w:p w:rsidR="00552C12" w:rsidRPr="00552C12" w:rsidRDefault="00292E62" w:rsidP="00552C12">
      <w:pPr>
        <w:pStyle w:val="BodyTex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</w:t>
      </w:r>
      <w:r w:rsidR="00552C12" w:rsidRPr="00552C12">
        <w:rPr>
          <w:rFonts w:ascii="Arial" w:hAnsi="Arial" w:cs="Arial"/>
          <w:sz w:val="24"/>
        </w:rPr>
        <w:t xml:space="preserve">xamples </w:t>
      </w:r>
      <w:r>
        <w:rPr>
          <w:rFonts w:ascii="Arial" w:hAnsi="Arial" w:cs="Arial"/>
          <w:sz w:val="24"/>
        </w:rPr>
        <w:t>of the report results are shown further down this document</w:t>
      </w:r>
      <w:r w:rsidR="00552C12" w:rsidRPr="00552C12">
        <w:rPr>
          <w:rFonts w:ascii="Arial" w:hAnsi="Arial" w:cs="Arial"/>
          <w:sz w:val="24"/>
        </w:rPr>
        <w:t>.</w:t>
      </w:r>
    </w:p>
    <w:p w:rsidR="00552C12" w:rsidRDefault="00552C12" w:rsidP="00552C12">
      <w:pPr>
        <w:rPr>
          <w:rFonts w:ascii="Arial" w:hAnsi="Arial" w:cs="Arial"/>
          <w:b/>
          <w:bCs/>
        </w:rPr>
      </w:pPr>
    </w:p>
    <w:p w:rsidR="00292E62" w:rsidRDefault="00292E62" w:rsidP="00552C12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Base Agent On: </w:t>
      </w:r>
      <w:r>
        <w:rPr>
          <w:rFonts w:ascii="Arial" w:hAnsi="Arial" w:cs="Arial"/>
          <w:bCs/>
        </w:rPr>
        <w:t>Main, Commission, 2</w:t>
      </w:r>
      <w:r w:rsidRPr="00292E62">
        <w:rPr>
          <w:rFonts w:ascii="Arial" w:hAnsi="Arial" w:cs="Arial"/>
          <w:bCs/>
          <w:vertAlign w:val="superscript"/>
        </w:rPr>
        <w:t>nd</w:t>
      </w:r>
      <w:r>
        <w:rPr>
          <w:rFonts w:ascii="Arial" w:hAnsi="Arial" w:cs="Arial"/>
          <w:bCs/>
        </w:rPr>
        <w:t xml:space="preserve"> Commission.</w:t>
      </w:r>
    </w:p>
    <w:p w:rsidR="00292E62" w:rsidRPr="00292E62" w:rsidRDefault="00292E62" w:rsidP="00552C1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Commission Agent is the default and most popular choice.</w:t>
      </w:r>
    </w:p>
    <w:p w:rsidR="00292E62" w:rsidRPr="00552C12" w:rsidRDefault="00292E62" w:rsidP="00552C12">
      <w:pPr>
        <w:rPr>
          <w:rFonts w:ascii="Arial" w:hAnsi="Arial" w:cs="Arial"/>
          <w:b/>
          <w:bCs/>
        </w:rPr>
      </w:pPr>
    </w:p>
    <w:p w:rsidR="00552C12" w:rsidRDefault="00292E62" w:rsidP="00552C1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Include (</w:t>
      </w:r>
      <w:r w:rsidR="00552C12" w:rsidRPr="00552C12">
        <w:rPr>
          <w:rFonts w:ascii="Arial" w:hAnsi="Arial" w:cs="Arial"/>
          <w:b/>
          <w:bCs/>
        </w:rPr>
        <w:t>Category</w:t>
      </w:r>
      <w:r>
        <w:rPr>
          <w:rFonts w:ascii="Arial" w:hAnsi="Arial" w:cs="Arial"/>
          <w:b/>
          <w:bCs/>
        </w:rPr>
        <w:t>)</w:t>
      </w:r>
      <w:r w:rsidR="00552C12" w:rsidRPr="00552C12">
        <w:rPr>
          <w:rFonts w:ascii="Arial" w:hAnsi="Arial" w:cs="Arial"/>
        </w:rPr>
        <w:t xml:space="preserve"> - Tuition, Accommodation, Transfers, Sundries</w:t>
      </w:r>
    </w:p>
    <w:p w:rsidR="00292E62" w:rsidRPr="00552C12" w:rsidRDefault="00292E62" w:rsidP="00552C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Select as required.</w:t>
      </w:r>
    </w:p>
    <w:p w:rsidR="00552C12" w:rsidRPr="00552C12" w:rsidRDefault="00552C12" w:rsidP="00552C12">
      <w:pPr>
        <w:rPr>
          <w:rFonts w:ascii="Arial" w:hAnsi="Arial" w:cs="Arial"/>
        </w:rPr>
      </w:pPr>
    </w:p>
    <w:p w:rsidR="00292E62" w:rsidRDefault="00292E62" w:rsidP="00552C1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Include Provisional </w:t>
      </w:r>
      <w:r>
        <w:rPr>
          <w:rFonts w:ascii="Arial" w:hAnsi="Arial" w:cs="Arial"/>
          <w:bCs/>
        </w:rPr>
        <w:t>- Unticked if you do not wish to include provisional bookings.</w:t>
      </w:r>
    </w:p>
    <w:p w:rsidR="00292E62" w:rsidRDefault="00292E62" w:rsidP="00552C12">
      <w:pPr>
        <w:rPr>
          <w:rFonts w:ascii="Arial" w:hAnsi="Arial" w:cs="Arial"/>
          <w:b/>
          <w:bCs/>
        </w:rPr>
      </w:pPr>
    </w:p>
    <w:p w:rsidR="00552C12" w:rsidRPr="00552C12" w:rsidRDefault="00552C12" w:rsidP="00552C12">
      <w:pPr>
        <w:rPr>
          <w:rFonts w:ascii="Arial" w:hAnsi="Arial" w:cs="Arial"/>
        </w:rPr>
      </w:pPr>
      <w:r w:rsidRPr="00552C12">
        <w:rPr>
          <w:rFonts w:ascii="Arial" w:hAnsi="Arial" w:cs="Arial"/>
          <w:b/>
          <w:bCs/>
        </w:rPr>
        <w:t xml:space="preserve">Sort </w:t>
      </w:r>
      <w:r w:rsidR="0093348E">
        <w:rPr>
          <w:rFonts w:ascii="Arial" w:hAnsi="Arial" w:cs="Arial"/>
          <w:b/>
          <w:bCs/>
        </w:rPr>
        <w:t>–</w:t>
      </w:r>
      <w:r w:rsidRPr="00552C12">
        <w:rPr>
          <w:rFonts w:ascii="Arial" w:hAnsi="Arial" w:cs="Arial"/>
          <w:b/>
          <w:bCs/>
        </w:rPr>
        <w:t xml:space="preserve"> </w:t>
      </w:r>
      <w:r w:rsidR="0093348E">
        <w:rPr>
          <w:rFonts w:ascii="Arial" w:hAnsi="Arial" w:cs="Arial"/>
        </w:rPr>
        <w:t xml:space="preserve">You can choose up to </w:t>
      </w:r>
      <w:r w:rsidR="00292E62">
        <w:rPr>
          <w:rFonts w:ascii="Arial" w:hAnsi="Arial" w:cs="Arial"/>
        </w:rPr>
        <w:t>4</w:t>
      </w:r>
      <w:r w:rsidR="0093348E">
        <w:rPr>
          <w:rFonts w:ascii="Arial" w:hAnsi="Arial" w:cs="Arial"/>
        </w:rPr>
        <w:t xml:space="preserve"> </w:t>
      </w:r>
      <w:r w:rsidRPr="00552C12">
        <w:rPr>
          <w:rFonts w:ascii="Arial" w:hAnsi="Arial" w:cs="Arial"/>
        </w:rPr>
        <w:t>sort</w:t>
      </w:r>
      <w:r w:rsidR="0093348E">
        <w:rPr>
          <w:rFonts w:ascii="Arial" w:hAnsi="Arial" w:cs="Arial"/>
        </w:rPr>
        <w:t xml:space="preserve"> options from the list below: </w:t>
      </w:r>
    </w:p>
    <w:p w:rsidR="00552C12" w:rsidRPr="00552C12" w:rsidRDefault="00552C12" w:rsidP="00552C12">
      <w:pPr>
        <w:numPr>
          <w:ilvl w:val="0"/>
          <w:numId w:val="2"/>
        </w:numPr>
        <w:rPr>
          <w:rFonts w:ascii="Arial" w:hAnsi="Arial" w:cs="Arial"/>
        </w:rPr>
      </w:pPr>
      <w:r w:rsidRPr="00552C12">
        <w:rPr>
          <w:rFonts w:ascii="Arial" w:hAnsi="Arial" w:cs="Arial"/>
        </w:rPr>
        <w:t>School</w:t>
      </w:r>
    </w:p>
    <w:p w:rsidR="00552C12" w:rsidRPr="00552C12" w:rsidRDefault="00552C12" w:rsidP="00552C12">
      <w:pPr>
        <w:numPr>
          <w:ilvl w:val="0"/>
          <w:numId w:val="2"/>
        </w:numPr>
        <w:rPr>
          <w:rFonts w:ascii="Arial" w:hAnsi="Arial" w:cs="Arial"/>
        </w:rPr>
      </w:pPr>
      <w:r w:rsidRPr="00552C12">
        <w:rPr>
          <w:rFonts w:ascii="Arial" w:hAnsi="Arial" w:cs="Arial"/>
        </w:rPr>
        <w:t>Student Territory</w:t>
      </w:r>
    </w:p>
    <w:p w:rsidR="00552C12" w:rsidRPr="00552C12" w:rsidRDefault="00552C12" w:rsidP="00552C12">
      <w:pPr>
        <w:numPr>
          <w:ilvl w:val="0"/>
          <w:numId w:val="2"/>
        </w:numPr>
        <w:rPr>
          <w:rFonts w:ascii="Arial" w:hAnsi="Arial" w:cs="Arial"/>
        </w:rPr>
      </w:pPr>
      <w:r w:rsidRPr="00552C12">
        <w:rPr>
          <w:rFonts w:ascii="Arial" w:hAnsi="Arial" w:cs="Arial"/>
        </w:rPr>
        <w:t>Student Country</w:t>
      </w:r>
    </w:p>
    <w:p w:rsidR="00552C12" w:rsidRDefault="00552C12" w:rsidP="00552C12">
      <w:pPr>
        <w:numPr>
          <w:ilvl w:val="0"/>
          <w:numId w:val="2"/>
        </w:numPr>
        <w:rPr>
          <w:rFonts w:ascii="Arial" w:hAnsi="Arial" w:cs="Arial"/>
        </w:rPr>
      </w:pPr>
      <w:r w:rsidRPr="00552C12">
        <w:rPr>
          <w:rFonts w:ascii="Arial" w:hAnsi="Arial" w:cs="Arial"/>
        </w:rPr>
        <w:t>Agent</w:t>
      </w:r>
    </w:p>
    <w:p w:rsidR="0093348E" w:rsidRDefault="0093348E" w:rsidP="00552C1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Agent Lookup</w:t>
      </w:r>
    </w:p>
    <w:p w:rsidR="0093348E" w:rsidRPr="00552C12" w:rsidRDefault="0093348E" w:rsidP="00552C1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Agent Code</w:t>
      </w:r>
    </w:p>
    <w:p w:rsidR="00552C12" w:rsidRPr="00552C12" w:rsidRDefault="00552C12" w:rsidP="00552C12">
      <w:pPr>
        <w:numPr>
          <w:ilvl w:val="0"/>
          <w:numId w:val="2"/>
        </w:numPr>
        <w:rPr>
          <w:rFonts w:ascii="Arial" w:hAnsi="Arial" w:cs="Arial"/>
        </w:rPr>
      </w:pPr>
      <w:r w:rsidRPr="00552C12">
        <w:rPr>
          <w:rFonts w:ascii="Arial" w:hAnsi="Arial" w:cs="Arial"/>
        </w:rPr>
        <w:t>Agent Territory</w:t>
      </w:r>
    </w:p>
    <w:p w:rsidR="00552C12" w:rsidRPr="00552C12" w:rsidRDefault="00552C12" w:rsidP="00552C12">
      <w:pPr>
        <w:numPr>
          <w:ilvl w:val="0"/>
          <w:numId w:val="2"/>
        </w:numPr>
        <w:rPr>
          <w:rFonts w:ascii="Arial" w:hAnsi="Arial" w:cs="Arial"/>
        </w:rPr>
      </w:pPr>
      <w:r w:rsidRPr="00552C12">
        <w:rPr>
          <w:rFonts w:ascii="Arial" w:hAnsi="Arial" w:cs="Arial"/>
        </w:rPr>
        <w:t>Agent Country</w:t>
      </w:r>
    </w:p>
    <w:p w:rsidR="00552C12" w:rsidRPr="00552C12" w:rsidRDefault="00552C12" w:rsidP="00552C12">
      <w:pPr>
        <w:numPr>
          <w:ilvl w:val="0"/>
          <w:numId w:val="2"/>
        </w:numPr>
        <w:rPr>
          <w:rFonts w:ascii="Arial" w:hAnsi="Arial" w:cs="Arial"/>
        </w:rPr>
      </w:pPr>
      <w:r w:rsidRPr="00552C12">
        <w:rPr>
          <w:rFonts w:ascii="Arial" w:hAnsi="Arial" w:cs="Arial"/>
        </w:rPr>
        <w:t>Stats Grouping Agent</w:t>
      </w:r>
    </w:p>
    <w:p w:rsidR="00552C12" w:rsidRDefault="00552C12" w:rsidP="00552C12">
      <w:pPr>
        <w:numPr>
          <w:ilvl w:val="0"/>
          <w:numId w:val="2"/>
        </w:numPr>
        <w:rPr>
          <w:rFonts w:ascii="Arial" w:hAnsi="Arial" w:cs="Arial"/>
        </w:rPr>
      </w:pPr>
      <w:r w:rsidRPr="00552C12">
        <w:rPr>
          <w:rFonts w:ascii="Arial" w:hAnsi="Arial" w:cs="Arial"/>
        </w:rPr>
        <w:t>Price List Item</w:t>
      </w:r>
    </w:p>
    <w:p w:rsidR="0093348E" w:rsidRDefault="0093348E" w:rsidP="00552C1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Price Item Group</w:t>
      </w:r>
    </w:p>
    <w:p w:rsidR="0093348E" w:rsidRDefault="0093348E" w:rsidP="00552C1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Group Name</w:t>
      </w:r>
    </w:p>
    <w:p w:rsidR="0093348E" w:rsidRPr="00552C12" w:rsidRDefault="0093348E" w:rsidP="00552C1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Group Code</w:t>
      </w:r>
    </w:p>
    <w:p w:rsidR="007120FB" w:rsidRDefault="007120FB" w:rsidP="00552C12">
      <w:pPr>
        <w:rPr>
          <w:rFonts w:ascii="Arial" w:hAnsi="Arial" w:cs="Arial"/>
          <w:b/>
        </w:rPr>
      </w:pPr>
    </w:p>
    <w:p w:rsidR="00552C12" w:rsidRPr="00552C12" w:rsidRDefault="00552C12" w:rsidP="00552C12">
      <w:pPr>
        <w:rPr>
          <w:rFonts w:ascii="Arial" w:hAnsi="Arial" w:cs="Arial"/>
        </w:rPr>
      </w:pPr>
      <w:r w:rsidRPr="002028EB">
        <w:rPr>
          <w:rFonts w:ascii="Arial" w:hAnsi="Arial" w:cs="Arial"/>
          <w:b/>
        </w:rPr>
        <w:lastRenderedPageBreak/>
        <w:t>Selection</w:t>
      </w:r>
      <w:r w:rsidR="007120FB">
        <w:rPr>
          <w:rFonts w:ascii="Arial" w:hAnsi="Arial" w:cs="Arial"/>
          <w:b/>
        </w:rPr>
        <w:t>:</w:t>
      </w:r>
      <w:r w:rsidR="002028EB">
        <w:rPr>
          <w:rFonts w:ascii="Arial" w:hAnsi="Arial" w:cs="Arial"/>
          <w:b/>
        </w:rPr>
        <w:t xml:space="preserve"> 1 to 4 </w:t>
      </w:r>
      <w:r w:rsidR="002028EB" w:rsidRPr="002028EB">
        <w:rPr>
          <w:rFonts w:ascii="Arial" w:hAnsi="Arial" w:cs="Arial"/>
        </w:rPr>
        <w:t xml:space="preserve">– additional filter criteria based on </w:t>
      </w:r>
      <w:r w:rsidR="0067058F">
        <w:rPr>
          <w:rFonts w:ascii="Arial" w:hAnsi="Arial" w:cs="Arial"/>
        </w:rPr>
        <w:t xml:space="preserve">the selected </w:t>
      </w:r>
      <w:r w:rsidR="002028EB" w:rsidRPr="002028EB">
        <w:rPr>
          <w:rFonts w:ascii="Arial" w:hAnsi="Arial" w:cs="Arial"/>
        </w:rPr>
        <w:t>sort option</w:t>
      </w:r>
      <w:r w:rsidR="0067058F">
        <w:rPr>
          <w:rFonts w:ascii="Arial" w:hAnsi="Arial" w:cs="Arial"/>
        </w:rPr>
        <w:t>(s).</w:t>
      </w:r>
    </w:p>
    <w:p w:rsidR="00552C12" w:rsidRPr="00552C12" w:rsidRDefault="00552C12" w:rsidP="00552C12">
      <w:pPr>
        <w:rPr>
          <w:rFonts w:ascii="Arial" w:hAnsi="Arial" w:cs="Arial"/>
        </w:rPr>
      </w:pPr>
    </w:p>
    <w:p w:rsidR="00552C12" w:rsidRPr="00552C12" w:rsidRDefault="00552C12" w:rsidP="00552C12">
      <w:pPr>
        <w:rPr>
          <w:rFonts w:ascii="Arial" w:hAnsi="Arial" w:cs="Arial"/>
        </w:rPr>
      </w:pPr>
      <w:r w:rsidRPr="00552C12">
        <w:rPr>
          <w:rFonts w:ascii="Arial" w:hAnsi="Arial" w:cs="Arial"/>
          <w:b/>
        </w:rPr>
        <w:t xml:space="preserve">Include This Week/This Month/This year </w:t>
      </w:r>
      <w:r w:rsidR="00292E62">
        <w:rPr>
          <w:rFonts w:ascii="Arial" w:hAnsi="Arial" w:cs="Arial"/>
        </w:rPr>
        <w:t xml:space="preserve">- </w:t>
      </w:r>
      <w:r w:rsidRPr="00552C12">
        <w:rPr>
          <w:rFonts w:ascii="Arial" w:hAnsi="Arial" w:cs="Arial"/>
        </w:rPr>
        <w:t>allows you select the column headings for comparison purposes.</w:t>
      </w:r>
    </w:p>
    <w:p w:rsidR="00552C12" w:rsidRDefault="00552C12" w:rsidP="00552C12">
      <w:pPr>
        <w:rPr>
          <w:rFonts w:ascii="Arial" w:hAnsi="Arial" w:cs="Arial"/>
        </w:rPr>
      </w:pPr>
    </w:p>
    <w:p w:rsidR="00292E62" w:rsidRDefault="00292E62" w:rsidP="00552C12">
      <w:pPr>
        <w:rPr>
          <w:rFonts w:ascii="Arial" w:hAnsi="Arial" w:cs="Arial"/>
        </w:rPr>
      </w:pPr>
      <w:r w:rsidRPr="00292E62">
        <w:rPr>
          <w:rFonts w:ascii="Arial" w:hAnsi="Arial" w:cs="Arial"/>
          <w:b/>
        </w:rPr>
        <w:t>Compare with last year</w:t>
      </w:r>
      <w:r>
        <w:rPr>
          <w:rFonts w:ascii="Arial" w:hAnsi="Arial" w:cs="Arial"/>
        </w:rPr>
        <w:t xml:space="preserve"> - tick to see 2 years of comparisons</w:t>
      </w:r>
    </w:p>
    <w:p w:rsidR="00292E62" w:rsidRPr="00552C12" w:rsidRDefault="00292E62" w:rsidP="00552C12">
      <w:pPr>
        <w:rPr>
          <w:rFonts w:ascii="Arial" w:hAnsi="Arial" w:cs="Arial"/>
        </w:rPr>
      </w:pPr>
    </w:p>
    <w:p w:rsidR="00552C12" w:rsidRPr="00552C12" w:rsidRDefault="00292E62" w:rsidP="00552C12">
      <w:pPr>
        <w:rPr>
          <w:rFonts w:ascii="Arial" w:hAnsi="Arial" w:cs="Arial"/>
        </w:rPr>
      </w:pPr>
      <w:r>
        <w:rPr>
          <w:rFonts w:ascii="Arial" w:hAnsi="Arial" w:cs="Arial"/>
          <w:b/>
        </w:rPr>
        <w:t>Do not d</w:t>
      </w:r>
      <w:r w:rsidR="00552C12" w:rsidRPr="00552C12">
        <w:rPr>
          <w:rFonts w:ascii="Arial" w:hAnsi="Arial" w:cs="Arial"/>
          <w:b/>
        </w:rPr>
        <w:t>educt Commission</w:t>
      </w:r>
      <w:r>
        <w:rPr>
          <w:rFonts w:ascii="Arial" w:hAnsi="Arial" w:cs="Arial"/>
          <w:b/>
        </w:rPr>
        <w:t xml:space="preserve"> (as well as discounts)</w:t>
      </w:r>
      <w:r w:rsidR="00552C12" w:rsidRPr="00552C12">
        <w:rPr>
          <w:rFonts w:ascii="Arial" w:hAnsi="Arial" w:cs="Arial"/>
          <w:b/>
        </w:rPr>
        <w:t xml:space="preserve"> </w:t>
      </w:r>
      <w:r w:rsidR="00E76D6F" w:rsidRPr="00E76D6F">
        <w:rPr>
          <w:rFonts w:ascii="Arial" w:hAnsi="Arial" w:cs="Arial"/>
        </w:rPr>
        <w:t>-</w:t>
      </w:r>
      <w:r w:rsidR="00E76D6F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untick </w:t>
      </w:r>
      <w:r w:rsidR="00E76D6F">
        <w:rPr>
          <w:rFonts w:ascii="Arial" w:hAnsi="Arial" w:cs="Arial"/>
        </w:rPr>
        <w:t xml:space="preserve">if you wish to deduct both </w:t>
      </w:r>
      <w:r w:rsidR="00552C12" w:rsidRPr="00552C12">
        <w:rPr>
          <w:rFonts w:ascii="Arial" w:hAnsi="Arial" w:cs="Arial"/>
        </w:rPr>
        <w:t xml:space="preserve">commission </w:t>
      </w:r>
      <w:r w:rsidR="00E76D6F">
        <w:rPr>
          <w:rFonts w:ascii="Arial" w:hAnsi="Arial" w:cs="Arial"/>
        </w:rPr>
        <w:t xml:space="preserve">and discount from the </w:t>
      </w:r>
      <w:r w:rsidR="00552C12" w:rsidRPr="00552C12">
        <w:rPr>
          <w:rFonts w:ascii="Arial" w:hAnsi="Arial" w:cs="Arial"/>
        </w:rPr>
        <w:t xml:space="preserve">figures </w:t>
      </w:r>
      <w:r w:rsidR="00E76D6F">
        <w:rPr>
          <w:rFonts w:ascii="Arial" w:hAnsi="Arial" w:cs="Arial"/>
        </w:rPr>
        <w:t>with</w:t>
      </w:r>
      <w:r w:rsidR="00552C12" w:rsidRPr="00552C12">
        <w:rPr>
          <w:rFonts w:ascii="Arial" w:hAnsi="Arial" w:cs="Arial"/>
        </w:rPr>
        <w:t>in the report.</w:t>
      </w:r>
    </w:p>
    <w:p w:rsidR="00552C12" w:rsidRDefault="00552C12" w:rsidP="00552C12">
      <w:pPr>
        <w:pStyle w:val="xl27"/>
        <w:spacing w:before="0" w:beforeAutospacing="0" w:after="0" w:afterAutospacing="0"/>
        <w:rPr>
          <w:u w:val="single"/>
        </w:rPr>
      </w:pPr>
    </w:p>
    <w:p w:rsidR="00E76D6F" w:rsidRDefault="00E76D6F" w:rsidP="00552C12">
      <w:pPr>
        <w:pStyle w:val="xl27"/>
        <w:spacing w:before="0" w:beforeAutospacing="0" w:after="0" w:afterAutospacing="0"/>
        <w:rPr>
          <w:b w:val="0"/>
        </w:rPr>
      </w:pPr>
      <w:r w:rsidRPr="00E76D6F">
        <w:t xml:space="preserve">Deduct both Commission </w:t>
      </w:r>
      <w:r>
        <w:t xml:space="preserve">and </w:t>
      </w:r>
      <w:r w:rsidRPr="00E76D6F">
        <w:t>2</w:t>
      </w:r>
      <w:r w:rsidRPr="00E76D6F">
        <w:rPr>
          <w:vertAlign w:val="superscript"/>
        </w:rPr>
        <w:t>nd</w:t>
      </w:r>
      <w:r w:rsidRPr="00E76D6F">
        <w:t xml:space="preserve"> Commission </w:t>
      </w:r>
      <w:r>
        <w:rPr>
          <w:b w:val="0"/>
        </w:rPr>
        <w:t>-</w:t>
      </w:r>
      <w:r w:rsidRPr="00E76D6F">
        <w:t xml:space="preserve"> </w:t>
      </w:r>
      <w:r w:rsidRPr="00E76D6F">
        <w:rPr>
          <w:b w:val="0"/>
        </w:rPr>
        <w:t xml:space="preserve">tick to deduct both </w:t>
      </w:r>
    </w:p>
    <w:p w:rsidR="00E76D6F" w:rsidRDefault="00E76D6F" w:rsidP="00552C12">
      <w:pPr>
        <w:pStyle w:val="xl27"/>
        <w:spacing w:before="0" w:beforeAutospacing="0" w:after="0" w:afterAutospacing="0"/>
        <w:rPr>
          <w:u w:val="single"/>
        </w:rPr>
      </w:pPr>
    </w:p>
    <w:p w:rsidR="00E76D6F" w:rsidRPr="00E76D6F" w:rsidRDefault="00E76D6F" w:rsidP="00552C12">
      <w:pPr>
        <w:pStyle w:val="xl27"/>
        <w:spacing w:before="0" w:beforeAutospacing="0" w:after="0" w:afterAutospacing="0"/>
        <w:rPr>
          <w:b w:val="0"/>
          <w:u w:val="single"/>
        </w:rPr>
      </w:pPr>
      <w:r w:rsidRPr="00E76D6F">
        <w:rPr>
          <w:b w:val="0"/>
          <w:u w:val="single"/>
        </w:rPr>
        <w:t>DATES</w:t>
      </w:r>
      <w:r w:rsidRPr="00E76D6F">
        <w:rPr>
          <w:b w:val="0"/>
        </w:rPr>
        <w:t>:</w:t>
      </w:r>
    </w:p>
    <w:p w:rsidR="00E76D6F" w:rsidRDefault="00E76D6F" w:rsidP="00552C12">
      <w:pPr>
        <w:pStyle w:val="xl27"/>
        <w:spacing w:before="0" w:beforeAutospacing="0" w:after="0" w:afterAutospacing="0"/>
        <w:rPr>
          <w:u w:val="single"/>
        </w:rPr>
      </w:pPr>
    </w:p>
    <w:p w:rsidR="00165B7F" w:rsidRPr="00165B7F" w:rsidRDefault="00E76D6F" w:rsidP="00552C12">
      <w:pPr>
        <w:pStyle w:val="xl27"/>
        <w:spacing w:before="0" w:beforeAutospacing="0" w:after="0" w:afterAutospacing="0"/>
      </w:pPr>
      <w:r w:rsidRPr="00E76D6F">
        <w:t>As at Today</w:t>
      </w:r>
      <w:r>
        <w:t xml:space="preserve"> </w:t>
      </w:r>
      <w:r w:rsidR="00D657F4" w:rsidRPr="00D657F4">
        <w:rPr>
          <w:b w:val="0"/>
        </w:rPr>
        <w:t>-</w:t>
      </w:r>
      <w:r>
        <w:rPr>
          <w:b w:val="0"/>
        </w:rPr>
        <w:t xml:space="preserve"> </w:t>
      </w:r>
      <w:r w:rsidR="00CF407D">
        <w:rPr>
          <w:b w:val="0"/>
        </w:rPr>
        <w:t>select the date that you wish to compare up to.</w:t>
      </w:r>
      <w:r w:rsidR="00165B7F">
        <w:rPr>
          <w:b w:val="0"/>
        </w:rPr>
        <w:br/>
      </w:r>
      <w:r w:rsidR="00165B7F">
        <w:rPr>
          <w:b w:val="0"/>
        </w:rPr>
        <w:br/>
      </w:r>
      <w:r w:rsidR="00165B7F" w:rsidRPr="00165B7F">
        <w:t>This Year</w:t>
      </w:r>
    </w:p>
    <w:p w:rsidR="00165B7F" w:rsidRPr="00165B7F" w:rsidRDefault="00165B7F" w:rsidP="00552C12">
      <w:pPr>
        <w:pStyle w:val="xl27"/>
        <w:spacing w:before="0" w:beforeAutospacing="0" w:after="0" w:afterAutospacing="0"/>
      </w:pPr>
      <w:r w:rsidRPr="00165B7F">
        <w:t>Start of Year</w:t>
      </w:r>
      <w:r w:rsidR="00CF407D">
        <w:t xml:space="preserve"> </w:t>
      </w:r>
      <w:r w:rsidR="00D657F4" w:rsidRPr="00D657F4">
        <w:rPr>
          <w:b w:val="0"/>
        </w:rPr>
        <w:t>-</w:t>
      </w:r>
      <w:r w:rsidR="00CF407D" w:rsidRPr="00D657F4">
        <w:rPr>
          <w:b w:val="0"/>
        </w:rPr>
        <w:t xml:space="preserve"> </w:t>
      </w:r>
      <w:r w:rsidR="00D657F4" w:rsidRPr="00D657F4">
        <w:rPr>
          <w:b w:val="0"/>
        </w:rPr>
        <w:t>select the date that you wish to compare from</w:t>
      </w:r>
      <w:r w:rsidR="00D657F4">
        <w:rPr>
          <w:b w:val="0"/>
        </w:rPr>
        <w:t>.</w:t>
      </w:r>
    </w:p>
    <w:p w:rsidR="00D657F4" w:rsidRDefault="00D657F4" w:rsidP="00165B7F"/>
    <w:p w:rsidR="00D657F4" w:rsidRDefault="00D657F4" w:rsidP="00165B7F">
      <w:pPr>
        <w:rPr>
          <w:rFonts w:ascii="Arial" w:hAnsi="Arial" w:cs="Arial"/>
          <w:b/>
        </w:rPr>
      </w:pPr>
      <w:r w:rsidRPr="00D657F4">
        <w:rPr>
          <w:rFonts w:ascii="Arial" w:hAnsi="Arial" w:cs="Arial"/>
          <w:b/>
        </w:rPr>
        <w:t xml:space="preserve">Last </w:t>
      </w:r>
      <w:r>
        <w:rPr>
          <w:rFonts w:ascii="Arial" w:hAnsi="Arial" w:cs="Arial"/>
          <w:b/>
        </w:rPr>
        <w:t>Y</w:t>
      </w:r>
      <w:r w:rsidRPr="00D657F4">
        <w:rPr>
          <w:rFonts w:ascii="Arial" w:hAnsi="Arial" w:cs="Arial"/>
          <w:b/>
        </w:rPr>
        <w:t>ear</w:t>
      </w:r>
    </w:p>
    <w:p w:rsidR="00D657F4" w:rsidRPr="00D657F4" w:rsidRDefault="00D657F4" w:rsidP="00165B7F">
      <w:pPr>
        <w:rPr>
          <w:rFonts w:ascii="Arial" w:hAnsi="Arial" w:cs="Arial"/>
        </w:rPr>
      </w:pPr>
      <w:r w:rsidRPr="00D657F4">
        <w:rPr>
          <w:rFonts w:ascii="Arial" w:hAnsi="Arial" w:cs="Arial"/>
          <w:b/>
        </w:rPr>
        <w:t>Start of Year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–</w:t>
      </w:r>
      <w:r w:rsidRPr="00D657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if the option to compare last year has been selected, the dates will be populated as the same date range as ‘This Year’ but for the previous year.</w:t>
      </w:r>
    </w:p>
    <w:p w:rsidR="00D657F4" w:rsidRDefault="00D657F4" w:rsidP="00165B7F"/>
    <w:p w:rsidR="007335DE" w:rsidRDefault="00CF407D" w:rsidP="00165B7F">
      <w:r>
        <w:rPr>
          <w:noProof/>
          <w:lang w:eastAsia="en-GB"/>
        </w:rPr>
        <w:drawing>
          <wp:inline distT="0" distB="0" distL="0" distR="0">
            <wp:extent cx="3829050" cy="2800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5F6" w:rsidRDefault="007335DE" w:rsidP="00165B7F">
      <w:pPr>
        <w:rPr>
          <w:rFonts w:ascii="Arial" w:hAnsi="Arial" w:cs="Arial"/>
          <w:b/>
          <w:bCs/>
          <w:color w:val="FF0000"/>
          <w:u w:val="single"/>
        </w:rPr>
      </w:pPr>
      <w:r w:rsidRPr="007335DE">
        <w:rPr>
          <w:rFonts w:ascii="Arial" w:hAnsi="Arial" w:cs="Arial"/>
        </w:rPr>
        <w:br/>
      </w:r>
      <w:r w:rsidRPr="007335DE">
        <w:rPr>
          <w:rFonts w:ascii="Arial" w:hAnsi="Arial" w:cs="Arial"/>
          <w:b/>
        </w:rPr>
        <w:t>Booking Dates</w:t>
      </w:r>
      <w:r w:rsidRPr="007335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7335D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(only available when running the report as Production Based</w:t>
      </w:r>
      <w:proofErr w:type="gramStart"/>
      <w:r>
        <w:rPr>
          <w:rFonts w:ascii="Arial" w:hAnsi="Arial" w:cs="Arial"/>
          <w:bCs/>
        </w:rPr>
        <w:t>)</w:t>
      </w:r>
      <w:proofErr w:type="gramEnd"/>
      <w:r>
        <w:rPr>
          <w:rFonts w:ascii="Arial" w:hAnsi="Arial" w:cs="Arial"/>
          <w:bCs/>
        </w:rPr>
        <w:br/>
      </w:r>
      <w:r w:rsidR="00540941">
        <w:rPr>
          <w:rFonts w:ascii="Arial" w:hAnsi="Arial" w:cs="Arial"/>
          <w:bCs/>
        </w:rPr>
        <w:t xml:space="preserve">This additional date filter </w:t>
      </w:r>
      <w:r w:rsidR="008B2748">
        <w:rPr>
          <w:rFonts w:ascii="Arial" w:hAnsi="Arial" w:cs="Arial"/>
          <w:bCs/>
        </w:rPr>
        <w:t>enables</w:t>
      </w:r>
      <w:r w:rsidR="00540941">
        <w:rPr>
          <w:rFonts w:ascii="Arial" w:hAnsi="Arial" w:cs="Arial"/>
          <w:bCs/>
        </w:rPr>
        <w:t xml:space="preserve"> you to filter by the date that the item was added to the students enrolment.</w:t>
      </w:r>
    </w:p>
    <w:p w:rsidR="00F715F6" w:rsidRDefault="00F715F6" w:rsidP="00165B7F">
      <w:pPr>
        <w:rPr>
          <w:rFonts w:ascii="Arial" w:hAnsi="Arial" w:cs="Arial"/>
          <w:b/>
          <w:bCs/>
          <w:color w:val="FF0000"/>
          <w:u w:val="single"/>
        </w:rPr>
      </w:pPr>
      <w:bookmarkStart w:id="0" w:name="_GoBack"/>
      <w:bookmarkEnd w:id="0"/>
    </w:p>
    <w:p w:rsidR="00E76D6F" w:rsidRPr="007335DE" w:rsidRDefault="007335DE" w:rsidP="00552C12">
      <w:pPr>
        <w:pStyle w:val="xl27"/>
        <w:spacing w:before="0" w:beforeAutospacing="0" w:after="0" w:afterAutospacing="0"/>
        <w:rPr>
          <w:b w:val="0"/>
        </w:rPr>
      </w:pPr>
      <w:r w:rsidRPr="007335DE">
        <w:rPr>
          <w:b w:val="0"/>
        </w:rPr>
        <w:t xml:space="preserve">Once </w:t>
      </w:r>
      <w:r>
        <w:rPr>
          <w:b w:val="0"/>
        </w:rPr>
        <w:t xml:space="preserve">happy with the selection select </w:t>
      </w:r>
      <w:r w:rsidRPr="007335DE">
        <w:t>E</w:t>
      </w:r>
      <w:r>
        <w:t>xcel</w:t>
      </w:r>
      <w:r>
        <w:rPr>
          <w:b w:val="0"/>
        </w:rPr>
        <w:t xml:space="preserve"> to produce the report results.</w:t>
      </w:r>
    </w:p>
    <w:p w:rsidR="00F715F6" w:rsidRDefault="00F715F6" w:rsidP="00552C12">
      <w:pPr>
        <w:pStyle w:val="xl27"/>
        <w:spacing w:before="0" w:beforeAutospacing="0" w:after="0" w:afterAutospacing="0"/>
        <w:rPr>
          <w:b w:val="0"/>
          <w:u w:val="single"/>
        </w:rPr>
      </w:pPr>
    </w:p>
    <w:p w:rsidR="00F715F6" w:rsidRDefault="00F715F6">
      <w:pPr>
        <w:spacing w:after="160" w:line="259" w:lineRule="auto"/>
        <w:rPr>
          <w:rFonts w:ascii="Arial" w:hAnsi="Arial" w:cs="Arial"/>
          <w:bCs/>
          <w:u w:val="single"/>
        </w:rPr>
      </w:pPr>
      <w:r>
        <w:rPr>
          <w:b/>
          <w:u w:val="single"/>
        </w:rPr>
        <w:br w:type="page"/>
      </w:r>
    </w:p>
    <w:p w:rsidR="00552C12" w:rsidRPr="00AD1162" w:rsidRDefault="00AD1162" w:rsidP="00552C12">
      <w:pPr>
        <w:pStyle w:val="xl27"/>
        <w:spacing w:before="0" w:beforeAutospacing="0" w:after="0" w:afterAutospacing="0"/>
        <w:rPr>
          <w:b w:val="0"/>
          <w:u w:val="single"/>
        </w:rPr>
      </w:pPr>
      <w:r w:rsidRPr="00AD1162">
        <w:rPr>
          <w:b w:val="0"/>
          <w:u w:val="single"/>
        </w:rPr>
        <w:lastRenderedPageBreak/>
        <w:t>EXAMPLE REPORTS</w:t>
      </w:r>
    </w:p>
    <w:p w:rsidR="007335DE" w:rsidRDefault="007335DE" w:rsidP="00552C12">
      <w:pPr>
        <w:pStyle w:val="xl27"/>
        <w:spacing w:before="0" w:beforeAutospacing="0" w:after="0" w:afterAutospacing="0"/>
      </w:pPr>
    </w:p>
    <w:p w:rsidR="007335DE" w:rsidRDefault="00552C12" w:rsidP="00552C12">
      <w:pPr>
        <w:pStyle w:val="xl27"/>
        <w:spacing w:before="0" w:beforeAutospacing="0" w:after="0" w:afterAutospacing="0"/>
      </w:pPr>
      <w:r w:rsidRPr="00552C12">
        <w:t>Summary</w:t>
      </w:r>
      <w:r w:rsidR="007335DE">
        <w:t xml:space="preserve"> Report - This Week:</w:t>
      </w:r>
    </w:p>
    <w:p w:rsidR="00F715F6" w:rsidRDefault="00F715F6" w:rsidP="00552C12">
      <w:pPr>
        <w:pStyle w:val="xl27"/>
        <w:spacing w:before="0" w:beforeAutospacing="0" w:after="0" w:afterAutospacing="0"/>
      </w:pPr>
    </w:p>
    <w:p w:rsidR="00F30A1B" w:rsidRDefault="00F715F6" w:rsidP="00552C12">
      <w:pPr>
        <w:pStyle w:val="xl27"/>
        <w:spacing w:before="0" w:beforeAutospacing="0" w:after="0" w:afterAutospacing="0"/>
      </w:pPr>
      <w:r>
        <w:rPr>
          <w:noProof/>
          <w:lang w:eastAsia="en-GB"/>
        </w:rPr>
        <w:drawing>
          <wp:inline distT="0" distB="0" distL="0" distR="0">
            <wp:extent cx="5695950" cy="36576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5F6" w:rsidRPr="00552C12" w:rsidRDefault="00F715F6" w:rsidP="00552C12">
      <w:pPr>
        <w:pStyle w:val="xl27"/>
        <w:spacing w:before="0" w:beforeAutospacing="0" w:after="0" w:afterAutospacing="0"/>
      </w:pPr>
    </w:p>
    <w:p w:rsidR="007335DE" w:rsidRDefault="007335DE" w:rsidP="00552C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Summary Report - </w:t>
      </w:r>
      <w:r w:rsidRPr="007335DE">
        <w:rPr>
          <w:rFonts w:ascii="Arial" w:hAnsi="Arial" w:cs="Arial"/>
          <w:b/>
        </w:rPr>
        <w:t xml:space="preserve">This Month: </w:t>
      </w:r>
    </w:p>
    <w:p w:rsidR="00F715F6" w:rsidRDefault="00F715F6" w:rsidP="00552C12">
      <w:pPr>
        <w:rPr>
          <w:rFonts w:ascii="Arial" w:hAnsi="Arial" w:cs="Arial"/>
          <w:b/>
        </w:rPr>
      </w:pPr>
    </w:p>
    <w:p w:rsidR="00552C12" w:rsidRPr="00552C12" w:rsidRDefault="00F715F6" w:rsidP="00552C1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5648325" cy="34194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210" cy="342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5DE" w:rsidRDefault="007335DE" w:rsidP="00552C12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Summary Report - </w:t>
      </w:r>
      <w:r w:rsidRPr="007335DE">
        <w:rPr>
          <w:rFonts w:ascii="Arial" w:hAnsi="Arial" w:cs="Arial"/>
          <w:b/>
        </w:rPr>
        <w:t>This Year</w:t>
      </w:r>
      <w:r>
        <w:rPr>
          <w:rFonts w:ascii="Arial" w:hAnsi="Arial" w:cs="Arial"/>
        </w:rPr>
        <w:t xml:space="preserve">: </w:t>
      </w:r>
    </w:p>
    <w:p w:rsidR="00AD1162" w:rsidRDefault="00AD1162" w:rsidP="00552C12">
      <w:pPr>
        <w:rPr>
          <w:rFonts w:ascii="Arial" w:hAnsi="Arial" w:cs="Arial"/>
        </w:rPr>
      </w:pPr>
    </w:p>
    <w:p w:rsidR="00552C12" w:rsidRDefault="00B5243D" w:rsidP="00552C12">
      <w:p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5695950" cy="56864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568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43D" w:rsidRPr="00552C12" w:rsidRDefault="00B5243D" w:rsidP="00552C12">
      <w:pPr>
        <w:rPr>
          <w:rFonts w:ascii="Arial" w:hAnsi="Arial" w:cs="Arial"/>
        </w:rPr>
      </w:pPr>
    </w:p>
    <w:p w:rsidR="007335DE" w:rsidRDefault="007335DE" w:rsidP="00552C12">
      <w:pPr>
        <w:rPr>
          <w:rFonts w:ascii="Arial" w:hAnsi="Arial" w:cs="Arial"/>
          <w:b/>
          <w:bCs/>
        </w:rPr>
      </w:pPr>
    </w:p>
    <w:p w:rsidR="00D27DED" w:rsidRPr="00D27DED" w:rsidRDefault="00D27DED" w:rsidP="00552C12">
      <w:pPr>
        <w:rPr>
          <w:rFonts w:ascii="Arial" w:hAnsi="Arial" w:cs="Arial"/>
          <w:bCs/>
        </w:rPr>
      </w:pPr>
      <w:r w:rsidRPr="00D27DED">
        <w:rPr>
          <w:rFonts w:ascii="Arial" w:hAnsi="Arial" w:cs="Arial"/>
          <w:bCs/>
        </w:rPr>
        <w:t>Running the report as</w:t>
      </w:r>
      <w:r>
        <w:rPr>
          <w:rFonts w:ascii="Arial" w:hAnsi="Arial" w:cs="Arial"/>
          <w:b/>
          <w:bCs/>
        </w:rPr>
        <w:t xml:space="preserve"> </w:t>
      </w:r>
      <w:r w:rsidR="00552C12" w:rsidRPr="00552C12">
        <w:rPr>
          <w:rFonts w:ascii="Arial" w:hAnsi="Arial" w:cs="Arial"/>
          <w:b/>
          <w:bCs/>
        </w:rPr>
        <w:t>Detailed</w:t>
      </w:r>
      <w:r w:rsidR="007335DE">
        <w:rPr>
          <w:rFonts w:ascii="Arial" w:hAnsi="Arial" w:cs="Arial"/>
          <w:b/>
          <w:bCs/>
        </w:rPr>
        <w:t xml:space="preserve"> </w:t>
      </w:r>
      <w:r w:rsidRPr="00D27DED">
        <w:rPr>
          <w:rFonts w:ascii="Arial" w:hAnsi="Arial" w:cs="Arial"/>
          <w:bCs/>
        </w:rPr>
        <w:t xml:space="preserve">will include the students </w:t>
      </w:r>
      <w:r>
        <w:rPr>
          <w:rFonts w:ascii="Arial" w:hAnsi="Arial" w:cs="Arial"/>
          <w:bCs/>
        </w:rPr>
        <w:t>s</w:t>
      </w:r>
      <w:r w:rsidRPr="00D27DED">
        <w:rPr>
          <w:rFonts w:ascii="Arial" w:hAnsi="Arial" w:cs="Arial"/>
          <w:bCs/>
        </w:rPr>
        <w:t>urname, I</w:t>
      </w:r>
      <w:r>
        <w:rPr>
          <w:rFonts w:ascii="Arial" w:hAnsi="Arial" w:cs="Arial"/>
          <w:bCs/>
        </w:rPr>
        <w:t>d and</w:t>
      </w:r>
      <w:r w:rsidRPr="00D27DE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w</w:t>
      </w:r>
      <w:r w:rsidRPr="00D27DED">
        <w:rPr>
          <w:rFonts w:ascii="Arial" w:hAnsi="Arial" w:cs="Arial"/>
          <w:bCs/>
        </w:rPr>
        <w:t>eeks as well as the Invoice number (if processed)</w:t>
      </w:r>
    </w:p>
    <w:p w:rsidR="00D27DED" w:rsidRDefault="00D27DED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552C12" w:rsidRPr="00552C12" w:rsidRDefault="00D27DED" w:rsidP="00552C1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Detailed Report </w:t>
      </w:r>
      <w:r w:rsidR="00DD68B9">
        <w:rPr>
          <w:rFonts w:ascii="Arial" w:hAnsi="Arial" w:cs="Arial"/>
          <w:b/>
          <w:bCs/>
        </w:rPr>
        <w:t>– This Week</w:t>
      </w:r>
      <w:r w:rsidR="007335DE">
        <w:rPr>
          <w:rFonts w:ascii="Arial" w:hAnsi="Arial" w:cs="Arial"/>
          <w:b/>
          <w:bCs/>
        </w:rPr>
        <w:t xml:space="preserve">: </w:t>
      </w:r>
    </w:p>
    <w:p w:rsidR="007335DE" w:rsidRDefault="007335DE" w:rsidP="00552C12">
      <w:pPr>
        <w:rPr>
          <w:rFonts w:ascii="Arial" w:hAnsi="Arial" w:cs="Arial"/>
        </w:rPr>
      </w:pPr>
    </w:p>
    <w:p w:rsidR="00D27DED" w:rsidRDefault="00D27DED" w:rsidP="00552C1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5943600" cy="38766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162" w:rsidRDefault="00AD1162" w:rsidP="00552C12">
      <w:pPr>
        <w:rPr>
          <w:rFonts w:ascii="Arial" w:hAnsi="Arial" w:cs="Arial"/>
        </w:rPr>
      </w:pPr>
    </w:p>
    <w:p w:rsidR="00DD68B9" w:rsidRPr="00552C12" w:rsidRDefault="00DD68B9" w:rsidP="00DD68B9">
      <w:pPr>
        <w:rPr>
          <w:rFonts w:ascii="Arial" w:hAnsi="Arial" w:cs="Arial"/>
        </w:rPr>
      </w:pPr>
      <w:r w:rsidRPr="00552C12">
        <w:rPr>
          <w:rFonts w:ascii="Arial" w:hAnsi="Arial" w:cs="Arial"/>
          <w:b/>
          <w:bCs/>
        </w:rPr>
        <w:t>Detailed</w:t>
      </w:r>
      <w:r>
        <w:rPr>
          <w:rFonts w:ascii="Arial" w:hAnsi="Arial" w:cs="Arial"/>
          <w:b/>
          <w:bCs/>
        </w:rPr>
        <w:t xml:space="preserve"> Report – This Month: </w:t>
      </w:r>
    </w:p>
    <w:p w:rsidR="00DD68B9" w:rsidRDefault="00DD68B9" w:rsidP="00552C12">
      <w:pPr>
        <w:rPr>
          <w:rFonts w:ascii="Arial" w:hAnsi="Arial" w:cs="Arial"/>
        </w:rPr>
      </w:pPr>
    </w:p>
    <w:p w:rsidR="00D27DED" w:rsidRDefault="00D27DED" w:rsidP="00552C1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5876925" cy="352425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12" w:rsidRPr="00552C12" w:rsidRDefault="007120FB" w:rsidP="00552C1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Please note that in the report results: </w:t>
      </w:r>
    </w:p>
    <w:p w:rsidR="00F715F6" w:rsidRPr="007120FB" w:rsidRDefault="00F715F6" w:rsidP="007120F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120FB">
        <w:rPr>
          <w:rFonts w:ascii="Arial" w:hAnsi="Arial" w:cs="Arial"/>
        </w:rPr>
        <w:t>All values include sales tax</w:t>
      </w:r>
    </w:p>
    <w:p w:rsidR="00F715F6" w:rsidRPr="007120FB" w:rsidRDefault="00F715F6" w:rsidP="007120F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7120FB">
        <w:rPr>
          <w:rFonts w:ascii="Arial" w:hAnsi="Arial" w:cs="Arial"/>
        </w:rPr>
        <w:t>Line totals are rounded, sub totals are exact</w:t>
      </w:r>
    </w:p>
    <w:p w:rsidR="00F715F6" w:rsidRDefault="00F715F6"/>
    <w:p w:rsidR="00F715F6" w:rsidRDefault="00F715F6"/>
    <w:p w:rsidR="00CF2EBF" w:rsidRDefault="00CF2EBF" w:rsidP="00F715F6">
      <w:pPr>
        <w:rPr>
          <w:rFonts w:ascii="Arial" w:hAnsi="Arial" w:cs="Arial"/>
        </w:rPr>
      </w:pPr>
    </w:p>
    <w:p w:rsidR="00CF2EBF" w:rsidRDefault="00CF2EBF" w:rsidP="00F715F6">
      <w:pPr>
        <w:rPr>
          <w:rFonts w:ascii="Arial" w:hAnsi="Arial" w:cs="Arial"/>
        </w:rPr>
      </w:pPr>
    </w:p>
    <w:p w:rsidR="00CF2EBF" w:rsidRDefault="00CF2EBF">
      <w:pPr>
        <w:rPr>
          <w:rFonts w:ascii="Arial" w:hAnsi="Arial" w:cs="Arial"/>
        </w:rPr>
      </w:pPr>
    </w:p>
    <w:p w:rsidR="00CF2EBF" w:rsidRPr="00CF2EBF" w:rsidRDefault="00CF2EBF">
      <w:pPr>
        <w:rPr>
          <w:rFonts w:ascii="Arial" w:hAnsi="Arial" w:cs="Arial"/>
          <w:i/>
        </w:rPr>
      </w:pPr>
      <w:r w:rsidRPr="00CF2EBF">
        <w:rPr>
          <w:rFonts w:ascii="Arial" w:hAnsi="Arial" w:cs="Arial"/>
          <w:i/>
        </w:rPr>
        <w:t>Please also refer to help document</w:t>
      </w:r>
      <w:r>
        <w:rPr>
          <w:rFonts w:ascii="Arial" w:hAnsi="Arial" w:cs="Arial"/>
          <w:i/>
        </w:rPr>
        <w:t>:</w:t>
      </w:r>
      <w:r w:rsidRPr="00CF2EBF">
        <w:rPr>
          <w:rFonts w:ascii="Arial" w:hAnsi="Arial" w:cs="Arial"/>
          <w:i/>
        </w:rPr>
        <w:t xml:space="preserve"> </w:t>
      </w:r>
      <w:r w:rsidRPr="00CF2EBF">
        <w:rPr>
          <w:rFonts w:ascii="Arial" w:hAnsi="Arial" w:cs="Arial"/>
          <w:b/>
          <w:i/>
        </w:rPr>
        <w:t>HS169 Statistics – Individual Agent Statistics</w:t>
      </w:r>
      <w:r w:rsidRPr="00CF2EBF">
        <w:rPr>
          <w:rFonts w:ascii="Arial" w:hAnsi="Arial" w:cs="Arial"/>
          <w:i/>
        </w:rPr>
        <w:t>.</w:t>
      </w:r>
    </w:p>
    <w:p w:rsidR="00CF2EBF" w:rsidRPr="00CF2EBF" w:rsidRDefault="00CF2EBF" w:rsidP="00CF2EBF">
      <w:pPr>
        <w:pStyle w:val="BodyText"/>
        <w:ind w:right="-330"/>
        <w:rPr>
          <w:i/>
          <w:sz w:val="36"/>
          <w:szCs w:val="36"/>
        </w:rPr>
      </w:pPr>
      <w:r w:rsidRPr="00CF2EBF">
        <w:rPr>
          <w:rFonts w:ascii="Arial" w:hAnsi="Arial" w:cs="Arial"/>
          <w:i/>
          <w:sz w:val="24"/>
        </w:rPr>
        <w:t>This is a quick way to see how an agent is performing over a specific period.  Student numbers as well as statistical weeks and values can be found quickly from within an agent’s record.</w:t>
      </w:r>
    </w:p>
    <w:p w:rsidR="00CF2EBF" w:rsidRPr="007120FB" w:rsidRDefault="00CF2EBF">
      <w:pPr>
        <w:rPr>
          <w:rFonts w:ascii="Arial" w:hAnsi="Arial" w:cs="Arial"/>
        </w:rPr>
      </w:pPr>
    </w:p>
    <w:sectPr w:rsidR="00CF2EBF" w:rsidRPr="007120FB" w:rsidSect="00F715F6">
      <w:headerReference w:type="default" r:id="rId16"/>
      <w:footerReference w:type="default" r:id="rId17"/>
      <w:pgSz w:w="12240" w:h="15840" w:code="1"/>
      <w:pgMar w:top="1276" w:right="146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C12" w:rsidRDefault="00552C12" w:rsidP="00552C12">
      <w:r>
        <w:separator/>
      </w:r>
    </w:p>
  </w:endnote>
  <w:endnote w:type="continuationSeparator" w:id="0">
    <w:p w:rsidR="00552C12" w:rsidRDefault="00552C12" w:rsidP="0055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8FE" w:rsidRPr="00CF2EBF" w:rsidRDefault="00CF2EBF" w:rsidP="00CF2EBF">
    <w:pPr>
      <w:pStyle w:val="Footer"/>
      <w:rPr>
        <w:rFonts w:ascii="Arial" w:hAnsi="Arial" w:cs="Arial"/>
        <w:color w:val="3B3838" w:themeColor="background2" w:themeShade="40"/>
        <w:sz w:val="18"/>
        <w:szCs w:val="18"/>
      </w:rPr>
    </w:pPr>
    <w:r w:rsidRPr="00CF2EBF">
      <w:rPr>
        <w:rFonts w:ascii="Arial" w:hAnsi="Arial" w:cs="Arial"/>
        <w:color w:val="3B3838" w:themeColor="background2" w:themeShade="40"/>
        <w:sz w:val="18"/>
        <w:szCs w:val="18"/>
      </w:rPr>
      <w:t>K:\Docs\Class\Class Net Specific\Support Class.net</w:t>
    </w:r>
    <w:r w:rsidR="002147D4" w:rsidRPr="00CF2EBF">
      <w:rPr>
        <w:rFonts w:ascii="Arial" w:hAnsi="Arial" w:cs="Arial"/>
        <w:color w:val="3B3838" w:themeColor="background2" w:themeShade="40"/>
        <w:sz w:val="18"/>
        <w:szCs w:val="18"/>
      </w:rPr>
      <w:t>\</w:t>
    </w:r>
    <w:r>
      <w:rPr>
        <w:rFonts w:ascii="Arial" w:hAnsi="Arial" w:cs="Arial"/>
        <w:color w:val="3B3838" w:themeColor="background2" w:themeShade="40"/>
        <w:sz w:val="18"/>
        <w:szCs w:val="18"/>
      </w:rPr>
      <w:t>HS</w:t>
    </w:r>
    <w:r w:rsidR="002147D4" w:rsidRPr="00CF2EBF">
      <w:rPr>
        <w:rFonts w:ascii="Arial" w:hAnsi="Arial" w:cs="Arial"/>
        <w:color w:val="3B3838" w:themeColor="background2" w:themeShade="40"/>
        <w:sz w:val="18"/>
        <w:szCs w:val="18"/>
      </w:rPr>
      <w:t>051</w:t>
    </w:r>
    <w:r>
      <w:rPr>
        <w:rFonts w:ascii="Arial" w:hAnsi="Arial" w:cs="Arial"/>
        <w:color w:val="3B3838" w:themeColor="background2" w:themeShade="40"/>
        <w:sz w:val="18"/>
        <w:szCs w:val="18"/>
      </w:rPr>
      <w:t xml:space="preserve"> Statistics – </w:t>
    </w:r>
    <w:r w:rsidR="002147D4" w:rsidRPr="00CF2EBF">
      <w:rPr>
        <w:rFonts w:ascii="Arial" w:hAnsi="Arial" w:cs="Arial"/>
        <w:color w:val="3B3838" w:themeColor="background2" w:themeShade="40"/>
        <w:sz w:val="18"/>
        <w:szCs w:val="18"/>
      </w:rPr>
      <w:t>Booking</w:t>
    </w:r>
    <w:r>
      <w:rPr>
        <w:rFonts w:ascii="Arial" w:hAnsi="Arial" w:cs="Arial"/>
        <w:color w:val="3B3838" w:themeColor="background2" w:themeShade="40"/>
        <w:sz w:val="18"/>
        <w:szCs w:val="18"/>
      </w:rPr>
      <w:t xml:space="preserve"> &amp; </w:t>
    </w:r>
    <w:r w:rsidR="002147D4" w:rsidRPr="00CF2EBF">
      <w:rPr>
        <w:rFonts w:ascii="Arial" w:hAnsi="Arial" w:cs="Arial"/>
        <w:color w:val="3B3838" w:themeColor="background2" w:themeShade="40"/>
        <w:sz w:val="18"/>
        <w:szCs w:val="18"/>
      </w:rPr>
      <w:t>Production Statistics</w:t>
    </w:r>
    <w:r>
      <w:rPr>
        <w:rFonts w:ascii="Arial" w:hAnsi="Arial" w:cs="Arial"/>
        <w:color w:val="3B3838" w:themeColor="background2" w:themeShade="40"/>
        <w:sz w:val="18"/>
        <w:szCs w:val="18"/>
      </w:rPr>
      <w:t>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C12" w:rsidRDefault="00552C12" w:rsidP="00552C12">
      <w:r>
        <w:separator/>
      </w:r>
    </w:p>
  </w:footnote>
  <w:footnote w:type="continuationSeparator" w:id="0">
    <w:p w:rsidR="00552C12" w:rsidRDefault="00552C12" w:rsidP="00552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1701904758"/>
      <w:docPartObj>
        <w:docPartGallery w:val="Page Numbers (Top of Page)"/>
        <w:docPartUnique/>
      </w:docPartObj>
    </w:sdtPr>
    <w:sdtEndPr/>
    <w:sdtContent>
      <w:p w:rsidR="00552C12" w:rsidRPr="00552C12" w:rsidRDefault="00552C12">
        <w:pPr>
          <w:pStyle w:val="Header"/>
          <w:jc w:val="right"/>
          <w:rPr>
            <w:rFonts w:ascii="Arial" w:hAnsi="Arial" w:cs="Arial"/>
            <w:sz w:val="20"/>
            <w:szCs w:val="20"/>
          </w:rPr>
        </w:pPr>
        <w:r w:rsidRPr="00552C12">
          <w:rPr>
            <w:rFonts w:ascii="Arial" w:hAnsi="Arial" w:cs="Arial"/>
            <w:sz w:val="20"/>
            <w:szCs w:val="20"/>
          </w:rPr>
          <w:t xml:space="preserve">Page </w:t>
        </w:r>
        <w:r w:rsidRPr="00552C12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552C12">
          <w:rPr>
            <w:rFonts w:ascii="Arial" w:hAnsi="Arial" w:cs="Arial"/>
            <w:b/>
            <w:bCs/>
            <w:sz w:val="20"/>
            <w:szCs w:val="20"/>
          </w:rPr>
          <w:instrText xml:space="preserve"> PAGE </w:instrText>
        </w:r>
        <w:r w:rsidRPr="00552C12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8B2748">
          <w:rPr>
            <w:rFonts w:ascii="Arial" w:hAnsi="Arial" w:cs="Arial"/>
            <w:b/>
            <w:bCs/>
            <w:noProof/>
            <w:sz w:val="20"/>
            <w:szCs w:val="20"/>
          </w:rPr>
          <w:t>7</w:t>
        </w:r>
        <w:r w:rsidRPr="00552C12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552C12">
          <w:rPr>
            <w:rFonts w:ascii="Arial" w:hAnsi="Arial" w:cs="Arial"/>
            <w:sz w:val="20"/>
            <w:szCs w:val="20"/>
          </w:rPr>
          <w:t xml:space="preserve"> of </w:t>
        </w:r>
        <w:r w:rsidRPr="00552C12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552C12">
          <w:rPr>
            <w:rFonts w:ascii="Arial" w:hAnsi="Arial" w:cs="Arial"/>
            <w:b/>
            <w:bCs/>
            <w:sz w:val="20"/>
            <w:szCs w:val="20"/>
          </w:rPr>
          <w:instrText xml:space="preserve"> NUMPAGES  </w:instrText>
        </w:r>
        <w:r w:rsidRPr="00552C12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="008B2748">
          <w:rPr>
            <w:rFonts w:ascii="Arial" w:hAnsi="Arial" w:cs="Arial"/>
            <w:b/>
            <w:bCs/>
            <w:noProof/>
            <w:sz w:val="20"/>
            <w:szCs w:val="20"/>
          </w:rPr>
          <w:t>7</w:t>
        </w:r>
        <w:r w:rsidRPr="00552C12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  <w:p w:rsidR="00552C12" w:rsidRDefault="00552C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2098"/>
    <w:multiLevelType w:val="hybridMultilevel"/>
    <w:tmpl w:val="3A68F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928AD"/>
    <w:multiLevelType w:val="hybridMultilevel"/>
    <w:tmpl w:val="7D64C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E6DDB"/>
    <w:multiLevelType w:val="hybridMultilevel"/>
    <w:tmpl w:val="5554F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73C0A"/>
    <w:multiLevelType w:val="hybridMultilevel"/>
    <w:tmpl w:val="070A8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C70D0"/>
    <w:multiLevelType w:val="hybridMultilevel"/>
    <w:tmpl w:val="1F64A204"/>
    <w:lvl w:ilvl="0" w:tplc="F2BCC9BE">
      <w:start w:val="3"/>
      <w:numFmt w:val="bullet"/>
      <w:lvlText w:val="-"/>
      <w:lvlJc w:val="left"/>
      <w:pPr>
        <w:ind w:left="55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C12"/>
    <w:rsid w:val="000E1B83"/>
    <w:rsid w:val="00165B7F"/>
    <w:rsid w:val="001D42C2"/>
    <w:rsid w:val="002028EB"/>
    <w:rsid w:val="002147D4"/>
    <w:rsid w:val="00292E62"/>
    <w:rsid w:val="00322EC9"/>
    <w:rsid w:val="00375C17"/>
    <w:rsid w:val="004108B8"/>
    <w:rsid w:val="004228E8"/>
    <w:rsid w:val="004D6B08"/>
    <w:rsid w:val="00540941"/>
    <w:rsid w:val="00552C12"/>
    <w:rsid w:val="005D3E30"/>
    <w:rsid w:val="0067058F"/>
    <w:rsid w:val="006E5558"/>
    <w:rsid w:val="007120FB"/>
    <w:rsid w:val="007335DE"/>
    <w:rsid w:val="00757A38"/>
    <w:rsid w:val="008B2748"/>
    <w:rsid w:val="0093348E"/>
    <w:rsid w:val="00A4324A"/>
    <w:rsid w:val="00AD1162"/>
    <w:rsid w:val="00B5243D"/>
    <w:rsid w:val="00CF2EBF"/>
    <w:rsid w:val="00CF407D"/>
    <w:rsid w:val="00D27DED"/>
    <w:rsid w:val="00D657F4"/>
    <w:rsid w:val="00DC3313"/>
    <w:rsid w:val="00DD68B9"/>
    <w:rsid w:val="00DF50A6"/>
    <w:rsid w:val="00E76D6F"/>
    <w:rsid w:val="00EE52FC"/>
    <w:rsid w:val="00F30A1B"/>
    <w:rsid w:val="00F715F6"/>
    <w:rsid w:val="00F809E6"/>
    <w:rsid w:val="00F9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C2FD5-90DD-442C-990C-7E94A98B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52C12"/>
    <w:pPr>
      <w:keepNext/>
      <w:outlineLvl w:val="0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qFormat/>
    <w:rsid w:val="00552C12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552C12"/>
    <w:pPr>
      <w:keepNext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2C12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552C1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552C12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rsid w:val="00552C12"/>
    <w:rPr>
      <w:sz w:val="28"/>
    </w:rPr>
  </w:style>
  <w:style w:type="character" w:customStyle="1" w:styleId="BodyTextChar">
    <w:name w:val="Body Text Char"/>
    <w:basedOn w:val="DefaultParagraphFont"/>
    <w:link w:val="BodyText"/>
    <w:rsid w:val="00552C12"/>
    <w:rPr>
      <w:rFonts w:ascii="Times New Roman" w:eastAsia="Times New Roman" w:hAnsi="Times New Roman" w:cs="Times New Roman"/>
      <w:sz w:val="28"/>
      <w:szCs w:val="24"/>
    </w:rPr>
  </w:style>
  <w:style w:type="paragraph" w:customStyle="1" w:styleId="xl27">
    <w:name w:val="xl27"/>
    <w:basedOn w:val="Normal"/>
    <w:rsid w:val="00552C12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Footer">
    <w:name w:val="footer"/>
    <w:basedOn w:val="Normal"/>
    <w:link w:val="FooterChar"/>
    <w:rsid w:val="00552C1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52C1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52C1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52C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C1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12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2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0A604FAE65F479F191ED4FA76F705" ma:contentTypeVersion="2" ma:contentTypeDescription="Create a new document." ma:contentTypeScope="" ma:versionID="57ee490978cf9fe9526e2c5b0d1e9f60">
  <xsd:schema xmlns:xsd="http://www.w3.org/2001/XMLSchema" xmlns:xs="http://www.w3.org/2001/XMLSchema" xmlns:p="http://schemas.microsoft.com/office/2006/metadata/properties" xmlns:ns2="b6121e61-c117-4264-bba0-e960ecd36cb9" targetNamespace="http://schemas.microsoft.com/office/2006/metadata/properties" ma:root="true" ma:fieldsID="02450850af631eb24902ec5eb0e13280" ns2:_="">
    <xsd:import namespace="b6121e61-c117-4264-bba0-e960ecd36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21e61-c117-4264-bba0-e960ecd36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B63393-9765-4A6E-94C7-132DEE9C3189}"/>
</file>

<file path=customXml/itemProps2.xml><?xml version="1.0" encoding="utf-8"?>
<ds:datastoreItem xmlns:ds="http://schemas.openxmlformats.org/officeDocument/2006/customXml" ds:itemID="{D9991297-5B97-40D3-8287-B24C06EC8A90}"/>
</file>

<file path=customXml/itemProps3.xml><?xml version="1.0" encoding="utf-8"?>
<ds:datastoreItem xmlns:ds="http://schemas.openxmlformats.org/officeDocument/2006/customXml" ds:itemID="{032A302C-41ED-4C88-9F61-90BB12448F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7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Arnold</dc:creator>
  <cp:keywords/>
  <dc:description/>
  <cp:lastModifiedBy>Joanne Arnold</cp:lastModifiedBy>
  <cp:revision>18</cp:revision>
  <dcterms:created xsi:type="dcterms:W3CDTF">2016-08-23T11:46:00Z</dcterms:created>
  <dcterms:modified xsi:type="dcterms:W3CDTF">2016-09-07T14:13:00Z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0x010100A040A604FAE65F479F191ED4FA76F705</vt:lpwstr>
  </property>
</Properties>
</file>